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2C" w:rsidRDefault="006252E7">
      <w:pPr>
        <w:rPr>
          <w:b/>
          <w:sz w:val="32"/>
          <w:szCs w:val="32"/>
          <w:u w:val="single"/>
        </w:rPr>
      </w:pPr>
      <w:r w:rsidRPr="0038715C">
        <w:rPr>
          <w:b/>
          <w:sz w:val="32"/>
          <w:szCs w:val="32"/>
          <w:u w:val="single"/>
        </w:rPr>
        <w:t>Dos and Don’ts</w:t>
      </w:r>
      <w:r w:rsidR="0038715C">
        <w:rPr>
          <w:b/>
          <w:sz w:val="32"/>
          <w:szCs w:val="32"/>
          <w:u w:val="single"/>
        </w:rPr>
        <w:t xml:space="preserve"> - </w:t>
      </w:r>
      <w:proofErr w:type="spellStart"/>
      <w:proofErr w:type="gramStart"/>
      <w:r w:rsidR="0038715C">
        <w:rPr>
          <w:b/>
          <w:sz w:val="32"/>
          <w:szCs w:val="32"/>
          <w:u w:val="single"/>
        </w:rPr>
        <w:t>Ist</w:t>
      </w:r>
      <w:proofErr w:type="spellEnd"/>
      <w:proofErr w:type="gramEnd"/>
      <w:r w:rsidR="0038715C">
        <w:rPr>
          <w:b/>
          <w:sz w:val="32"/>
          <w:szCs w:val="32"/>
          <w:u w:val="single"/>
        </w:rPr>
        <w:t xml:space="preserve"> draft</w:t>
      </w:r>
    </w:p>
    <w:p w:rsidR="00435C8E" w:rsidRPr="00FE422C" w:rsidRDefault="006252E7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>Allotments are much sought after</w:t>
      </w:r>
      <w:r w:rsidR="00435C8E">
        <w:rPr>
          <w:sz w:val="24"/>
          <w:szCs w:val="24"/>
        </w:rPr>
        <w:t>.</w:t>
      </w:r>
      <w:r>
        <w:rPr>
          <w:sz w:val="24"/>
          <w:szCs w:val="24"/>
        </w:rPr>
        <w:t xml:space="preserve">  In this part of South London </w:t>
      </w:r>
      <w:r w:rsidR="00827611">
        <w:rPr>
          <w:sz w:val="24"/>
          <w:szCs w:val="24"/>
        </w:rPr>
        <w:t xml:space="preserve">alone </w:t>
      </w:r>
      <w:r>
        <w:rPr>
          <w:sz w:val="24"/>
          <w:szCs w:val="24"/>
        </w:rPr>
        <w:t xml:space="preserve">there are hundreds and hundreds of people on allotment waiting lists and it’s not unusual to wait for as long as five years before getting a plot. </w:t>
      </w:r>
      <w:r w:rsidR="002149E4">
        <w:rPr>
          <w:sz w:val="24"/>
          <w:szCs w:val="24"/>
        </w:rPr>
        <w:t xml:space="preserve">We </w:t>
      </w:r>
      <w:r w:rsidR="00435C8E">
        <w:rPr>
          <w:sz w:val="24"/>
          <w:szCs w:val="24"/>
        </w:rPr>
        <w:t>who already have a plot are very fortunate and should recognise as much by making t</w:t>
      </w:r>
      <w:r w:rsidR="0038715C">
        <w:rPr>
          <w:sz w:val="24"/>
          <w:szCs w:val="24"/>
        </w:rPr>
        <w:t xml:space="preserve">he most of the opportunity we </w:t>
      </w:r>
      <w:r w:rsidR="00435C8E">
        <w:rPr>
          <w:sz w:val="24"/>
          <w:szCs w:val="24"/>
        </w:rPr>
        <w:t>have been given.</w:t>
      </w:r>
    </w:p>
    <w:p w:rsidR="00267AC8" w:rsidRDefault="002149E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267AC8">
        <w:rPr>
          <w:sz w:val="24"/>
          <w:szCs w:val="24"/>
        </w:rPr>
        <w:t xml:space="preserve">ith this </w:t>
      </w:r>
      <w:r w:rsidR="00435C8E">
        <w:rPr>
          <w:sz w:val="24"/>
          <w:szCs w:val="24"/>
        </w:rPr>
        <w:t>opportunity come</w:t>
      </w:r>
      <w:r w:rsidR="00267AC8">
        <w:rPr>
          <w:sz w:val="24"/>
          <w:szCs w:val="24"/>
        </w:rPr>
        <w:t>s</w:t>
      </w:r>
      <w:r w:rsidR="00435C8E">
        <w:rPr>
          <w:sz w:val="24"/>
          <w:szCs w:val="24"/>
        </w:rPr>
        <w:t xml:space="preserve"> responsibility</w:t>
      </w:r>
      <w:r w:rsidR="00267AC8">
        <w:rPr>
          <w:sz w:val="24"/>
          <w:szCs w:val="24"/>
        </w:rPr>
        <w:t>:</w:t>
      </w:r>
      <w:r w:rsidR="0038715C">
        <w:rPr>
          <w:sz w:val="24"/>
          <w:szCs w:val="24"/>
        </w:rPr>
        <w:t xml:space="preserve"> to cultivate </w:t>
      </w:r>
      <w:r w:rsidR="00267AC8">
        <w:rPr>
          <w:sz w:val="24"/>
          <w:szCs w:val="24"/>
        </w:rPr>
        <w:t>our plot</w:t>
      </w:r>
      <w:r w:rsidR="0038715C">
        <w:rPr>
          <w:sz w:val="24"/>
          <w:szCs w:val="24"/>
        </w:rPr>
        <w:t>s</w:t>
      </w:r>
      <w:r w:rsidR="00712C5F">
        <w:rPr>
          <w:sz w:val="24"/>
          <w:szCs w:val="24"/>
        </w:rPr>
        <w:t xml:space="preserve"> </w:t>
      </w:r>
      <w:r w:rsidR="00267AC8">
        <w:rPr>
          <w:sz w:val="24"/>
          <w:szCs w:val="24"/>
        </w:rPr>
        <w:t xml:space="preserve">and to keep </w:t>
      </w:r>
      <w:r w:rsidR="0038715C">
        <w:rPr>
          <w:sz w:val="24"/>
          <w:szCs w:val="24"/>
        </w:rPr>
        <w:t>them</w:t>
      </w:r>
      <w:r w:rsidR="00267AC8">
        <w:rPr>
          <w:sz w:val="24"/>
          <w:szCs w:val="24"/>
        </w:rPr>
        <w:t xml:space="preserve"> in good order. Responsibility is also owed </w:t>
      </w:r>
      <w:r w:rsidR="00CE7471">
        <w:rPr>
          <w:sz w:val="24"/>
          <w:szCs w:val="24"/>
        </w:rPr>
        <w:t xml:space="preserve">to the </w:t>
      </w:r>
      <w:r w:rsidR="00267AC8">
        <w:rPr>
          <w:sz w:val="24"/>
          <w:szCs w:val="24"/>
        </w:rPr>
        <w:t xml:space="preserve">allotment site as a whole </w:t>
      </w:r>
      <w:r w:rsidR="00827611">
        <w:rPr>
          <w:sz w:val="24"/>
          <w:szCs w:val="24"/>
        </w:rPr>
        <w:t>by respecting rules, caring for</w:t>
      </w:r>
      <w:r w:rsidR="00CE7471">
        <w:rPr>
          <w:sz w:val="24"/>
          <w:szCs w:val="24"/>
        </w:rPr>
        <w:t xml:space="preserve"> communal areas and a</w:t>
      </w:r>
      <w:r w:rsidR="00827611">
        <w:rPr>
          <w:sz w:val="24"/>
          <w:szCs w:val="24"/>
        </w:rPr>
        <w:t xml:space="preserve">menities, looking out for fellow allotmenteers and </w:t>
      </w:r>
      <w:r w:rsidR="00267AC8">
        <w:rPr>
          <w:sz w:val="24"/>
          <w:szCs w:val="24"/>
        </w:rPr>
        <w:t>by taking part in working parties and other shared activities.</w:t>
      </w:r>
    </w:p>
    <w:p w:rsidR="006252E7" w:rsidRDefault="00712C5F">
      <w:pPr>
        <w:rPr>
          <w:sz w:val="24"/>
          <w:szCs w:val="24"/>
        </w:rPr>
      </w:pPr>
      <w:r>
        <w:rPr>
          <w:sz w:val="24"/>
          <w:szCs w:val="24"/>
        </w:rPr>
        <w:t>An allotment can be a great source of enjoyment and satisfaction,</w:t>
      </w:r>
      <w:r w:rsidR="00267A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it is not for everyone. It takes time, energy and commitment to make a success of a plot. This can be hard to find in busy lives. </w:t>
      </w:r>
      <w:r w:rsidR="002149E4">
        <w:rPr>
          <w:sz w:val="24"/>
          <w:szCs w:val="24"/>
        </w:rPr>
        <w:t xml:space="preserve">We hope you can find it but if you really can’t </w:t>
      </w:r>
      <w:r w:rsidR="00CE7471">
        <w:rPr>
          <w:sz w:val="24"/>
          <w:szCs w:val="24"/>
        </w:rPr>
        <w:t>please surrender you</w:t>
      </w:r>
      <w:r w:rsidR="00827611">
        <w:rPr>
          <w:sz w:val="24"/>
          <w:szCs w:val="24"/>
        </w:rPr>
        <w:t>r</w:t>
      </w:r>
      <w:r w:rsidR="00CE7471">
        <w:rPr>
          <w:sz w:val="24"/>
          <w:szCs w:val="24"/>
        </w:rPr>
        <w:t xml:space="preserve"> plot and let the next person on the waiting list have a try.</w:t>
      </w:r>
    </w:p>
    <w:p w:rsidR="00CE7471" w:rsidRDefault="002149E4">
      <w:pPr>
        <w:rPr>
          <w:sz w:val="24"/>
          <w:szCs w:val="24"/>
        </w:rPr>
      </w:pPr>
      <w:r>
        <w:rPr>
          <w:sz w:val="24"/>
          <w:szCs w:val="24"/>
        </w:rPr>
        <w:t>These</w:t>
      </w:r>
      <w:r w:rsidR="00CE7471">
        <w:rPr>
          <w:sz w:val="24"/>
          <w:szCs w:val="24"/>
        </w:rPr>
        <w:t xml:space="preserve"> Dos and Don’ts </w:t>
      </w:r>
      <w:r>
        <w:rPr>
          <w:sz w:val="24"/>
          <w:szCs w:val="24"/>
        </w:rPr>
        <w:t xml:space="preserve">set out the standards expected of </w:t>
      </w:r>
      <w:r w:rsidR="00827611">
        <w:rPr>
          <w:sz w:val="24"/>
          <w:szCs w:val="24"/>
        </w:rPr>
        <w:t>responsible plotholders:</w:t>
      </w:r>
    </w:p>
    <w:p w:rsidR="00257FA6" w:rsidRPr="00257FA6" w:rsidRDefault="00257FA6">
      <w:pPr>
        <w:rPr>
          <w:b/>
          <w:sz w:val="24"/>
          <w:szCs w:val="24"/>
          <w:u w:val="single"/>
        </w:rPr>
      </w:pPr>
      <w:r w:rsidRPr="00257FA6">
        <w:rPr>
          <w:b/>
          <w:sz w:val="24"/>
          <w:szCs w:val="24"/>
          <w:u w:val="single"/>
        </w:rPr>
        <w:t>Dos</w:t>
      </w:r>
    </w:p>
    <w:p w:rsidR="00827611" w:rsidRPr="0038715C" w:rsidRDefault="00827611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>Do cultivate at least 2/3 of your plot.</w:t>
      </w:r>
    </w:p>
    <w:p w:rsidR="00257FA6" w:rsidRPr="0038715C" w:rsidRDefault="00257FA6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>Do keep your plot tidy and don’t allow rubbish to accumulate.</w:t>
      </w:r>
    </w:p>
    <w:p w:rsidR="00257FA6" w:rsidRPr="0038715C" w:rsidRDefault="00F64EE4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>Do suppress weed</w:t>
      </w:r>
      <w:r w:rsidR="00257FA6" w:rsidRPr="0038715C">
        <w:rPr>
          <w:sz w:val="24"/>
          <w:szCs w:val="24"/>
        </w:rPr>
        <w:t xml:space="preserve">s </w:t>
      </w:r>
      <w:r w:rsidRPr="0038715C">
        <w:rPr>
          <w:sz w:val="24"/>
          <w:szCs w:val="24"/>
        </w:rPr>
        <w:t>to prevent them from spreading to neighbours</w:t>
      </w:r>
      <w:r w:rsidR="00257FA6" w:rsidRPr="0038715C">
        <w:rPr>
          <w:sz w:val="24"/>
          <w:szCs w:val="24"/>
        </w:rPr>
        <w:t>’ plots</w:t>
      </w:r>
      <w:r w:rsidRPr="0038715C">
        <w:rPr>
          <w:sz w:val="24"/>
          <w:szCs w:val="24"/>
        </w:rPr>
        <w:t>.</w:t>
      </w:r>
    </w:p>
    <w:p w:rsidR="0038715C" w:rsidRPr="0038715C" w:rsidRDefault="0038715C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>Do remove any self seeded trees or bushes before they take hold.</w:t>
      </w:r>
    </w:p>
    <w:p w:rsidR="00827611" w:rsidRPr="0038715C" w:rsidRDefault="00827611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>Do ensure that your plot is clearly numbered.</w:t>
      </w:r>
    </w:p>
    <w:p w:rsidR="00827611" w:rsidRPr="0038715C" w:rsidRDefault="00827611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 xml:space="preserve">Do keep the path to your right and </w:t>
      </w:r>
      <w:r w:rsidR="00257FA6" w:rsidRPr="0038715C">
        <w:rPr>
          <w:sz w:val="24"/>
          <w:szCs w:val="24"/>
        </w:rPr>
        <w:t xml:space="preserve">the path </w:t>
      </w:r>
      <w:r w:rsidRPr="0038715C">
        <w:rPr>
          <w:sz w:val="24"/>
          <w:szCs w:val="24"/>
        </w:rPr>
        <w:t xml:space="preserve">below your plot </w:t>
      </w:r>
      <w:r w:rsidR="007742CF" w:rsidRPr="0038715C">
        <w:rPr>
          <w:sz w:val="24"/>
          <w:szCs w:val="24"/>
        </w:rPr>
        <w:t>(facing downhill towards Dulwich College clock tower</w:t>
      </w:r>
      <w:proofErr w:type="gramStart"/>
      <w:r w:rsidR="007742CF" w:rsidRPr="0038715C">
        <w:rPr>
          <w:sz w:val="24"/>
          <w:szCs w:val="24"/>
        </w:rPr>
        <w:t>)</w:t>
      </w:r>
      <w:r w:rsidRPr="0038715C">
        <w:rPr>
          <w:sz w:val="24"/>
          <w:szCs w:val="24"/>
        </w:rPr>
        <w:t>mown</w:t>
      </w:r>
      <w:proofErr w:type="gramEnd"/>
      <w:r w:rsidRPr="0038715C">
        <w:rPr>
          <w:sz w:val="24"/>
          <w:szCs w:val="24"/>
        </w:rPr>
        <w:t xml:space="preserve"> or </w:t>
      </w:r>
      <w:proofErr w:type="spellStart"/>
      <w:r w:rsidRPr="0038715C">
        <w:rPr>
          <w:sz w:val="24"/>
          <w:szCs w:val="24"/>
        </w:rPr>
        <w:t>strimmed</w:t>
      </w:r>
      <w:proofErr w:type="spellEnd"/>
      <w:r w:rsidR="007742CF">
        <w:rPr>
          <w:sz w:val="24"/>
          <w:szCs w:val="24"/>
        </w:rPr>
        <w:t>.</w:t>
      </w:r>
      <w:r w:rsidRPr="0038715C">
        <w:rPr>
          <w:sz w:val="24"/>
          <w:szCs w:val="24"/>
        </w:rPr>
        <w:t xml:space="preserve"> </w:t>
      </w:r>
    </w:p>
    <w:p w:rsidR="00F64EE4" w:rsidRPr="0038715C" w:rsidRDefault="00F64EE4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>Do take part in working parties.</w:t>
      </w:r>
    </w:p>
    <w:p w:rsidR="00F64EE4" w:rsidRPr="0038715C" w:rsidRDefault="00F64EE4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>Do contribute to security by keeping gates locked and challenging strangers.</w:t>
      </w:r>
    </w:p>
    <w:p w:rsidR="00F64EE4" w:rsidRPr="0038715C" w:rsidRDefault="00F64EE4" w:rsidP="003871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715C">
        <w:rPr>
          <w:sz w:val="24"/>
          <w:szCs w:val="24"/>
        </w:rPr>
        <w:t>Do come to annual general meetings and have your say.</w:t>
      </w:r>
    </w:p>
    <w:p w:rsidR="00257FA6" w:rsidRPr="00257FA6" w:rsidRDefault="00257FA6">
      <w:pPr>
        <w:rPr>
          <w:b/>
          <w:sz w:val="24"/>
          <w:szCs w:val="24"/>
          <w:u w:val="single"/>
        </w:rPr>
      </w:pPr>
      <w:r w:rsidRPr="00257FA6">
        <w:rPr>
          <w:b/>
          <w:sz w:val="24"/>
          <w:szCs w:val="24"/>
          <w:u w:val="single"/>
        </w:rPr>
        <w:t>Don’ts</w:t>
      </w:r>
    </w:p>
    <w:p w:rsidR="00F64EE4" w:rsidRPr="0038715C" w:rsidRDefault="00F64EE4" w:rsidP="00387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15C">
        <w:rPr>
          <w:sz w:val="24"/>
          <w:szCs w:val="24"/>
        </w:rPr>
        <w:t>Don’t buil</w:t>
      </w:r>
      <w:r w:rsidR="007742CF">
        <w:rPr>
          <w:sz w:val="24"/>
          <w:szCs w:val="24"/>
        </w:rPr>
        <w:t>d any structure higher than 1.5</w:t>
      </w:r>
      <w:r w:rsidR="00257FA6" w:rsidRPr="0038715C">
        <w:rPr>
          <w:sz w:val="24"/>
          <w:szCs w:val="24"/>
        </w:rPr>
        <w:t xml:space="preserve"> metre</w:t>
      </w:r>
      <w:r w:rsidR="007742CF">
        <w:rPr>
          <w:sz w:val="24"/>
          <w:szCs w:val="24"/>
        </w:rPr>
        <w:t>s</w:t>
      </w:r>
      <w:r w:rsidR="00257FA6" w:rsidRPr="0038715C">
        <w:rPr>
          <w:sz w:val="24"/>
          <w:szCs w:val="24"/>
        </w:rPr>
        <w:t xml:space="preserve"> or within 3</w:t>
      </w:r>
      <w:r w:rsidR="007742CF">
        <w:rPr>
          <w:sz w:val="24"/>
          <w:szCs w:val="24"/>
        </w:rPr>
        <w:t xml:space="preserve">0 </w:t>
      </w:r>
      <w:proofErr w:type="spellStart"/>
      <w:r w:rsidR="007742CF">
        <w:rPr>
          <w:sz w:val="24"/>
          <w:szCs w:val="24"/>
        </w:rPr>
        <w:t>cms</w:t>
      </w:r>
      <w:proofErr w:type="spellEnd"/>
      <w:r w:rsidR="00257FA6" w:rsidRPr="0038715C">
        <w:rPr>
          <w:sz w:val="24"/>
          <w:szCs w:val="24"/>
        </w:rPr>
        <w:t xml:space="preserve"> of your boundary.</w:t>
      </w:r>
    </w:p>
    <w:p w:rsidR="00F64EE4" w:rsidRPr="0038715C" w:rsidRDefault="00F64EE4" w:rsidP="00387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15C">
        <w:rPr>
          <w:sz w:val="24"/>
          <w:szCs w:val="24"/>
        </w:rPr>
        <w:t xml:space="preserve">Don’t grow </w:t>
      </w:r>
      <w:r w:rsidR="00257FA6" w:rsidRPr="0038715C">
        <w:rPr>
          <w:sz w:val="24"/>
          <w:szCs w:val="24"/>
        </w:rPr>
        <w:t xml:space="preserve">any </w:t>
      </w:r>
      <w:r w:rsidR="0038715C" w:rsidRPr="0038715C">
        <w:rPr>
          <w:sz w:val="24"/>
          <w:szCs w:val="24"/>
        </w:rPr>
        <w:t>crops for sale or use your plot for any commercial purpose.</w:t>
      </w:r>
    </w:p>
    <w:p w:rsidR="0038715C" w:rsidRPr="0038715C" w:rsidRDefault="00F64EE4" w:rsidP="00387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15C">
        <w:rPr>
          <w:sz w:val="24"/>
          <w:szCs w:val="24"/>
        </w:rPr>
        <w:t xml:space="preserve">Don’t dig </w:t>
      </w:r>
      <w:r w:rsidR="00FE422C">
        <w:rPr>
          <w:sz w:val="24"/>
          <w:szCs w:val="24"/>
        </w:rPr>
        <w:t>into paths</w:t>
      </w:r>
      <w:r w:rsidR="007742CF">
        <w:rPr>
          <w:sz w:val="24"/>
          <w:szCs w:val="24"/>
        </w:rPr>
        <w:t xml:space="preserve"> </w:t>
      </w:r>
      <w:r w:rsidR="00FE422C">
        <w:rPr>
          <w:sz w:val="24"/>
          <w:szCs w:val="24"/>
        </w:rPr>
        <w:t>or allow</w:t>
      </w:r>
      <w:r w:rsidR="007742CF">
        <w:rPr>
          <w:sz w:val="24"/>
          <w:szCs w:val="24"/>
        </w:rPr>
        <w:t xml:space="preserve"> trees and </w:t>
      </w:r>
      <w:r w:rsidRPr="0038715C">
        <w:rPr>
          <w:sz w:val="24"/>
          <w:szCs w:val="24"/>
        </w:rPr>
        <w:t>bushes to grow over them.</w:t>
      </w:r>
    </w:p>
    <w:p w:rsidR="007742CF" w:rsidRDefault="00257FA6" w:rsidP="00387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15C">
        <w:rPr>
          <w:sz w:val="24"/>
          <w:szCs w:val="24"/>
        </w:rPr>
        <w:t xml:space="preserve">Don’t plant </w:t>
      </w:r>
      <w:r w:rsidR="007742CF">
        <w:rPr>
          <w:sz w:val="24"/>
          <w:szCs w:val="24"/>
        </w:rPr>
        <w:t xml:space="preserve">any </w:t>
      </w:r>
      <w:r w:rsidRPr="0038715C">
        <w:rPr>
          <w:sz w:val="24"/>
          <w:szCs w:val="24"/>
        </w:rPr>
        <w:t xml:space="preserve">trees or bushes on your plot </w:t>
      </w:r>
      <w:r w:rsidR="007742CF">
        <w:rPr>
          <w:sz w:val="24"/>
          <w:szCs w:val="24"/>
        </w:rPr>
        <w:t>other than fruit trees or bushes.</w:t>
      </w:r>
    </w:p>
    <w:p w:rsidR="00257FA6" w:rsidRPr="0038715C" w:rsidRDefault="007742CF" w:rsidP="00387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Don’t let any fruit tree or bush grow </w:t>
      </w:r>
      <w:r w:rsidR="00257FA6" w:rsidRPr="0038715C">
        <w:rPr>
          <w:sz w:val="24"/>
          <w:szCs w:val="24"/>
        </w:rPr>
        <w:t>higher than 2.5 metres.</w:t>
      </w:r>
    </w:p>
    <w:p w:rsidR="00257FA6" w:rsidRDefault="0038715C" w:rsidP="003871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15C">
        <w:rPr>
          <w:sz w:val="24"/>
          <w:szCs w:val="24"/>
        </w:rPr>
        <w:t xml:space="preserve">Don’t dump anything </w:t>
      </w:r>
      <w:r w:rsidR="007742CF">
        <w:rPr>
          <w:sz w:val="24"/>
          <w:szCs w:val="24"/>
        </w:rPr>
        <w:t xml:space="preserve">on other plots or </w:t>
      </w:r>
      <w:r w:rsidRPr="0038715C">
        <w:rPr>
          <w:sz w:val="24"/>
          <w:szCs w:val="24"/>
        </w:rPr>
        <w:t>in the communal areas.</w:t>
      </w:r>
    </w:p>
    <w:p w:rsidR="007742CF" w:rsidRDefault="007742CF" w:rsidP="00387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bring anything from home or elsewhere to put into allotment skips.</w:t>
      </w:r>
    </w:p>
    <w:p w:rsidR="007742CF" w:rsidRDefault="007742CF" w:rsidP="003871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leave your plot unattended for more than one month without the agreement of the committee secretary.</w:t>
      </w:r>
    </w:p>
    <w:p w:rsidR="00BE5A77" w:rsidRPr="00185120" w:rsidRDefault="007742CF" w:rsidP="00BE5A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715C">
        <w:rPr>
          <w:sz w:val="24"/>
          <w:szCs w:val="24"/>
        </w:rPr>
        <w:t>Do</w:t>
      </w:r>
      <w:r>
        <w:rPr>
          <w:sz w:val="24"/>
          <w:szCs w:val="24"/>
        </w:rPr>
        <w:t>n’t forget to</w:t>
      </w:r>
      <w:r w:rsidRPr="0038715C">
        <w:rPr>
          <w:sz w:val="24"/>
          <w:szCs w:val="24"/>
        </w:rPr>
        <w:t xml:space="preserve"> pay your annual subs before the deadline.</w:t>
      </w:r>
    </w:p>
    <w:sectPr w:rsidR="00BE5A77" w:rsidRPr="00185120" w:rsidSect="005B3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9B4"/>
    <w:multiLevelType w:val="hybridMultilevel"/>
    <w:tmpl w:val="FF1A4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564"/>
    <w:multiLevelType w:val="hybridMultilevel"/>
    <w:tmpl w:val="61AA2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2E7"/>
    <w:rsid w:val="00024441"/>
    <w:rsid w:val="0005091E"/>
    <w:rsid w:val="000608C9"/>
    <w:rsid w:val="000715D7"/>
    <w:rsid w:val="000726FD"/>
    <w:rsid w:val="000874F8"/>
    <w:rsid w:val="000A19F9"/>
    <w:rsid w:val="000A7046"/>
    <w:rsid w:val="000B0349"/>
    <w:rsid w:val="000F72EE"/>
    <w:rsid w:val="000F78EA"/>
    <w:rsid w:val="00106CD9"/>
    <w:rsid w:val="001224CC"/>
    <w:rsid w:val="00167C39"/>
    <w:rsid w:val="00170B23"/>
    <w:rsid w:val="00185120"/>
    <w:rsid w:val="00187F3C"/>
    <w:rsid w:val="001A52D9"/>
    <w:rsid w:val="001A671F"/>
    <w:rsid w:val="001A7C34"/>
    <w:rsid w:val="001E0989"/>
    <w:rsid w:val="001F44A1"/>
    <w:rsid w:val="00213837"/>
    <w:rsid w:val="002149E4"/>
    <w:rsid w:val="00230CF1"/>
    <w:rsid w:val="00231762"/>
    <w:rsid w:val="00257FA6"/>
    <w:rsid w:val="00267AC8"/>
    <w:rsid w:val="00270208"/>
    <w:rsid w:val="002B34A3"/>
    <w:rsid w:val="002B40C9"/>
    <w:rsid w:val="003074BA"/>
    <w:rsid w:val="00341F63"/>
    <w:rsid w:val="0038715C"/>
    <w:rsid w:val="003B2C4A"/>
    <w:rsid w:val="003C36AF"/>
    <w:rsid w:val="003C652C"/>
    <w:rsid w:val="003C75FA"/>
    <w:rsid w:val="003C7ABF"/>
    <w:rsid w:val="003D0226"/>
    <w:rsid w:val="00435C8E"/>
    <w:rsid w:val="0044185B"/>
    <w:rsid w:val="00456933"/>
    <w:rsid w:val="00472F90"/>
    <w:rsid w:val="0047599A"/>
    <w:rsid w:val="00486BD9"/>
    <w:rsid w:val="00497E6D"/>
    <w:rsid w:val="004B064F"/>
    <w:rsid w:val="004D1C23"/>
    <w:rsid w:val="004D52FC"/>
    <w:rsid w:val="004E0CA3"/>
    <w:rsid w:val="004F4523"/>
    <w:rsid w:val="0050045E"/>
    <w:rsid w:val="00516C46"/>
    <w:rsid w:val="0054336E"/>
    <w:rsid w:val="00551629"/>
    <w:rsid w:val="0055572C"/>
    <w:rsid w:val="00564072"/>
    <w:rsid w:val="005A7647"/>
    <w:rsid w:val="005B2B38"/>
    <w:rsid w:val="005B359D"/>
    <w:rsid w:val="005C6747"/>
    <w:rsid w:val="005E1DD8"/>
    <w:rsid w:val="005E647C"/>
    <w:rsid w:val="005E7309"/>
    <w:rsid w:val="00601B46"/>
    <w:rsid w:val="00602F3B"/>
    <w:rsid w:val="006053CF"/>
    <w:rsid w:val="00615C52"/>
    <w:rsid w:val="006252E7"/>
    <w:rsid w:val="00673E6B"/>
    <w:rsid w:val="00674320"/>
    <w:rsid w:val="00685CCE"/>
    <w:rsid w:val="006918CE"/>
    <w:rsid w:val="006B38BC"/>
    <w:rsid w:val="006B5540"/>
    <w:rsid w:val="006E3337"/>
    <w:rsid w:val="0070251F"/>
    <w:rsid w:val="00712C5F"/>
    <w:rsid w:val="00721C6D"/>
    <w:rsid w:val="00736B53"/>
    <w:rsid w:val="0074396E"/>
    <w:rsid w:val="007603C3"/>
    <w:rsid w:val="007742CF"/>
    <w:rsid w:val="0078736D"/>
    <w:rsid w:val="007940CC"/>
    <w:rsid w:val="00795CFD"/>
    <w:rsid w:val="007B2668"/>
    <w:rsid w:val="007B49F3"/>
    <w:rsid w:val="007D31E9"/>
    <w:rsid w:val="007E1ED8"/>
    <w:rsid w:val="007E4530"/>
    <w:rsid w:val="007E6CA5"/>
    <w:rsid w:val="00804B78"/>
    <w:rsid w:val="0080654E"/>
    <w:rsid w:val="00810029"/>
    <w:rsid w:val="00825DCB"/>
    <w:rsid w:val="00827611"/>
    <w:rsid w:val="00831737"/>
    <w:rsid w:val="00837A63"/>
    <w:rsid w:val="00842EAA"/>
    <w:rsid w:val="008630B5"/>
    <w:rsid w:val="00884BC9"/>
    <w:rsid w:val="00886085"/>
    <w:rsid w:val="00893EE5"/>
    <w:rsid w:val="008A0C1B"/>
    <w:rsid w:val="008B7D65"/>
    <w:rsid w:val="008C3CDC"/>
    <w:rsid w:val="00924C2E"/>
    <w:rsid w:val="00946B95"/>
    <w:rsid w:val="009612B7"/>
    <w:rsid w:val="00971F17"/>
    <w:rsid w:val="00995D7D"/>
    <w:rsid w:val="009E7AFA"/>
    <w:rsid w:val="009E7D3A"/>
    <w:rsid w:val="00A32824"/>
    <w:rsid w:val="00A57333"/>
    <w:rsid w:val="00A77C91"/>
    <w:rsid w:val="00A92D16"/>
    <w:rsid w:val="00AC3F49"/>
    <w:rsid w:val="00AC5C27"/>
    <w:rsid w:val="00AE2A70"/>
    <w:rsid w:val="00B4246D"/>
    <w:rsid w:val="00B44D99"/>
    <w:rsid w:val="00B5019B"/>
    <w:rsid w:val="00B54711"/>
    <w:rsid w:val="00B577C6"/>
    <w:rsid w:val="00B82C3F"/>
    <w:rsid w:val="00B92B1C"/>
    <w:rsid w:val="00BA1853"/>
    <w:rsid w:val="00BB62BC"/>
    <w:rsid w:val="00BB7629"/>
    <w:rsid w:val="00BB7B3F"/>
    <w:rsid w:val="00BC58B4"/>
    <w:rsid w:val="00BC6B10"/>
    <w:rsid w:val="00BD12A4"/>
    <w:rsid w:val="00BD6656"/>
    <w:rsid w:val="00BD7FD5"/>
    <w:rsid w:val="00BE5A77"/>
    <w:rsid w:val="00BF0B68"/>
    <w:rsid w:val="00C10F17"/>
    <w:rsid w:val="00C12DB9"/>
    <w:rsid w:val="00C21816"/>
    <w:rsid w:val="00C2368B"/>
    <w:rsid w:val="00C30370"/>
    <w:rsid w:val="00C31C21"/>
    <w:rsid w:val="00C979B3"/>
    <w:rsid w:val="00CC372E"/>
    <w:rsid w:val="00CE7471"/>
    <w:rsid w:val="00D17329"/>
    <w:rsid w:val="00D42391"/>
    <w:rsid w:val="00D44572"/>
    <w:rsid w:val="00D467E9"/>
    <w:rsid w:val="00D61979"/>
    <w:rsid w:val="00D61D46"/>
    <w:rsid w:val="00D86C36"/>
    <w:rsid w:val="00DA309A"/>
    <w:rsid w:val="00DC397F"/>
    <w:rsid w:val="00DD1628"/>
    <w:rsid w:val="00DD4357"/>
    <w:rsid w:val="00DF6DFE"/>
    <w:rsid w:val="00E14E58"/>
    <w:rsid w:val="00E40A7F"/>
    <w:rsid w:val="00E450BF"/>
    <w:rsid w:val="00E47AB6"/>
    <w:rsid w:val="00E509D5"/>
    <w:rsid w:val="00E71E9A"/>
    <w:rsid w:val="00E76E09"/>
    <w:rsid w:val="00E81E9B"/>
    <w:rsid w:val="00E94DE5"/>
    <w:rsid w:val="00EB1306"/>
    <w:rsid w:val="00EC5774"/>
    <w:rsid w:val="00ED5A99"/>
    <w:rsid w:val="00EF3365"/>
    <w:rsid w:val="00F003A5"/>
    <w:rsid w:val="00F003D6"/>
    <w:rsid w:val="00F17244"/>
    <w:rsid w:val="00F24F43"/>
    <w:rsid w:val="00F62618"/>
    <w:rsid w:val="00F64EE4"/>
    <w:rsid w:val="00F70082"/>
    <w:rsid w:val="00F73DE6"/>
    <w:rsid w:val="00F815A7"/>
    <w:rsid w:val="00F87C4B"/>
    <w:rsid w:val="00F91308"/>
    <w:rsid w:val="00FA4100"/>
    <w:rsid w:val="00FC2398"/>
    <w:rsid w:val="00FC3FB5"/>
    <w:rsid w:val="00FE422C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dcterms:created xsi:type="dcterms:W3CDTF">2016-05-18T18:23:00Z</dcterms:created>
  <dcterms:modified xsi:type="dcterms:W3CDTF">2016-05-19T14:08:00Z</dcterms:modified>
</cp:coreProperties>
</file>